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240" w:after="260" w:lineRule="exact" w:line="44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</w:t>
      </w:r>
      <w:r>
        <w:rPr>
          <w:rFonts w:ascii="方正小标宋简体" w:eastAsia="方正小标宋简体" w:hint="eastAsia"/>
          <w:sz w:val="44"/>
          <w:szCs w:val="44"/>
        </w:rPr>
        <w:t>处</w:t>
      </w:r>
    </w:p>
    <w:p>
      <w:pPr>
        <w:pStyle w:val="style0"/>
        <w:spacing w:lineRule="exact" w:line="56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内部审计制度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为了加强本单位的内部审计工作，根据国家审计有关的法律法规和事业单位财务规范化管理的要求，结合本单位实际</w:t>
      </w:r>
      <w:r>
        <w:rPr>
          <w:rFonts w:ascii="宋体" w:cs="宋体" w:eastAsia="宋体" w:hAnsi="宋体" w:hint="eastAsia"/>
          <w:sz w:val="32"/>
          <w:szCs w:val="32"/>
        </w:rPr>
        <w:t>情况</w:t>
      </w:r>
      <w:r>
        <w:rPr>
          <w:rFonts w:ascii="宋体" w:cs="宋体" w:eastAsia="宋体" w:hAnsi="宋体" w:hint="eastAsia"/>
          <w:sz w:val="32"/>
          <w:szCs w:val="32"/>
        </w:rPr>
        <w:t>，</w:t>
      </w:r>
      <w:r>
        <w:rPr>
          <w:rFonts w:ascii="宋体" w:cs="宋体" w:eastAsia="宋体" w:hAnsi="宋体" w:hint="eastAsia"/>
          <w:sz w:val="32"/>
          <w:szCs w:val="32"/>
        </w:rPr>
        <w:t>特</w:t>
      </w:r>
      <w:r>
        <w:rPr>
          <w:rFonts w:ascii="宋体" w:cs="宋体" w:eastAsia="宋体" w:hAnsi="宋体" w:hint="eastAsia"/>
          <w:sz w:val="32"/>
          <w:szCs w:val="32"/>
        </w:rPr>
        <w:t>制定本制度。</w:t>
      </w:r>
    </w:p>
    <w:p>
      <w:pPr>
        <w:pStyle w:val="style0"/>
        <w:ind w:firstLine="720" w:firstLineChars="225"/>
        <w:rPr>
          <w:rFonts w:ascii="方正黑体简体" w:eastAsia="方正黑体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第一章</w:t>
      </w:r>
      <w:r>
        <w:rPr>
          <w:rFonts w:ascii="宋体" w:cs="宋体" w:eastAsia="宋体" w:hAnsi="宋体" w:hint="eastAsia"/>
          <w:sz w:val="32"/>
          <w:szCs w:val="32"/>
        </w:rPr>
        <w:t>总则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一、</w:t>
      </w:r>
      <w:r>
        <w:rPr>
          <w:rFonts w:ascii="宋体" w:cs="宋体" w:eastAsia="宋体" w:hAnsi="宋体" w:hint="eastAsia"/>
          <w:sz w:val="32"/>
          <w:szCs w:val="32"/>
        </w:rPr>
        <w:t>本制度所</w:t>
      </w:r>
      <w:r>
        <w:rPr>
          <w:rFonts w:ascii="宋体" w:cs="宋体" w:eastAsia="宋体" w:hAnsi="宋体" w:hint="eastAsia"/>
          <w:sz w:val="32"/>
          <w:szCs w:val="32"/>
        </w:rPr>
        <w:t>称</w:t>
      </w:r>
      <w:r>
        <w:rPr>
          <w:rFonts w:ascii="宋体" w:cs="宋体" w:eastAsia="宋体" w:hAnsi="宋体" w:hint="eastAsia"/>
          <w:sz w:val="32"/>
          <w:szCs w:val="32"/>
        </w:rPr>
        <w:t>的被审计对象指机关各个股室，下属各场、站、所。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二、</w:t>
      </w:r>
      <w:r>
        <w:rPr>
          <w:rFonts w:ascii="宋体" w:cs="宋体" w:eastAsia="宋体" w:hAnsi="宋体" w:hint="eastAsia"/>
          <w:sz w:val="32"/>
          <w:szCs w:val="32"/>
        </w:rPr>
        <w:t>本制度所称内部审计，包括</w:t>
      </w:r>
      <w:r>
        <w:rPr>
          <w:rFonts w:ascii="宋体" w:cs="宋体" w:eastAsia="宋体" w:hAnsi="宋体" w:hint="eastAsia"/>
          <w:sz w:val="32"/>
          <w:szCs w:val="32"/>
        </w:rPr>
        <w:t>监督被审计对象的内部控制制度的运行情况，检查被审计对象的会计账目及其相关资产，财务收支，评价重大经济活动的效益等。</w:t>
      </w:r>
    </w:p>
    <w:p>
      <w:pPr>
        <w:pStyle w:val="style0"/>
        <w:ind w:firstLine="720" w:firstLineChars="225"/>
        <w:rPr>
          <w:rFonts w:ascii="方正黑体简体" w:eastAsia="方正黑体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第二章</w:t>
      </w:r>
      <w:r>
        <w:rPr>
          <w:rFonts w:ascii="宋体" w:cs="宋体" w:eastAsia="宋体" w:hAnsi="宋体" w:hint="eastAsia"/>
          <w:sz w:val="32"/>
          <w:szCs w:val="32"/>
        </w:rPr>
        <w:t>内部审计机构和人员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一、单位内部审计机构为单位审计小组，对单位财务收支和经济活动进行系统的内部审计监督。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二、单位审计小组配备</w:t>
      </w:r>
      <w:r>
        <w:rPr>
          <w:rFonts w:ascii="宋体" w:cs="宋体" w:eastAsia="宋体" w:hAnsi="宋体" w:hint="eastAsia"/>
          <w:sz w:val="32"/>
          <w:szCs w:val="32"/>
        </w:rPr>
        <w:t>专职审计人员若干名，设审计小组组长一名，由单位纪委书记担任组长</w:t>
      </w:r>
      <w:r>
        <w:rPr>
          <w:rFonts w:ascii="宋体" w:cs="宋体" w:eastAsia="宋体" w:hAnsi="宋体" w:hint="eastAsia"/>
          <w:sz w:val="32"/>
          <w:szCs w:val="32"/>
        </w:rPr>
        <w:t>。</w:t>
      </w:r>
      <w:r>
        <w:rPr>
          <w:rFonts w:ascii="宋体" w:cs="宋体" w:eastAsia="宋体" w:hAnsi="宋体" w:hint="eastAsia"/>
          <w:sz w:val="32"/>
          <w:szCs w:val="32"/>
        </w:rPr>
        <w:t>审计小组</w:t>
      </w:r>
      <w:r>
        <w:rPr>
          <w:rFonts w:ascii="宋体" w:cs="宋体" w:eastAsia="宋体" w:hAnsi="宋体" w:hint="eastAsia"/>
          <w:sz w:val="32"/>
          <w:szCs w:val="32"/>
        </w:rPr>
        <w:t>XX</w:t>
      </w:r>
      <w:r>
        <w:rPr>
          <w:rFonts w:ascii="宋体" w:cs="宋体" w:eastAsia="宋体" w:hAnsi="宋体" w:hint="eastAsia"/>
          <w:sz w:val="32"/>
          <w:szCs w:val="32"/>
        </w:rPr>
        <w:t>处党委负责，并向其汇报工作。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三、审计小组人员均具有</w:t>
      </w:r>
      <w:r>
        <w:rPr>
          <w:rFonts w:ascii="宋体" w:cs="宋体" w:eastAsia="宋体" w:hAnsi="宋体" w:hint="eastAsia"/>
          <w:sz w:val="32"/>
          <w:szCs w:val="32"/>
        </w:rPr>
        <w:t>与审计工作</w:t>
      </w:r>
      <w:r>
        <w:rPr>
          <w:rFonts w:ascii="宋体" w:cs="宋体" w:eastAsia="宋体" w:hAnsi="宋体" w:hint="eastAsia"/>
          <w:sz w:val="32"/>
          <w:szCs w:val="32"/>
        </w:rPr>
        <w:t>相</w:t>
      </w:r>
      <w:r>
        <w:rPr>
          <w:rFonts w:ascii="宋体" w:cs="宋体" w:eastAsia="宋体" w:hAnsi="宋体" w:hint="eastAsia"/>
          <w:sz w:val="32"/>
          <w:szCs w:val="32"/>
        </w:rPr>
        <w:t>适应的审计、会计、经济管理、工程技术等相关专业</w:t>
      </w:r>
      <w:r>
        <w:rPr>
          <w:rFonts w:ascii="宋体" w:cs="宋体" w:eastAsia="宋体" w:hAnsi="宋体" w:hint="eastAsia"/>
          <w:sz w:val="32"/>
          <w:szCs w:val="32"/>
        </w:rPr>
        <w:t>知识和业务能力</w:t>
      </w:r>
      <w:r>
        <w:rPr>
          <w:rFonts w:ascii="宋体" w:cs="宋体" w:eastAsia="宋体" w:hAnsi="宋体" w:hint="eastAsia"/>
          <w:sz w:val="32"/>
          <w:szCs w:val="32"/>
        </w:rPr>
        <w:t>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四、单位内审人员根据单位才各项规章制度行使职权，被审计部门（人员）应及时向内审人员提供有关资料，不得拒绝、阻挠、破坏和打击报复。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五、内审人员要坚持实事求是的原则，忠于职守、客观公正、廉洁奉公、保守秘密，不得滥用职权，玩忽职守，徇私舞弊。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六、内部审计人员办理审计事项，与被审计对象或事项有利害关系的，应当回避。</w:t>
      </w:r>
    </w:p>
    <w:p>
      <w:pPr>
        <w:pStyle w:val="style0"/>
        <w:ind w:firstLine="720" w:firstLineChars="225"/>
        <w:rPr>
          <w:rFonts w:ascii="方正黑体简体" w:eastAsia="方正黑体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第三章</w:t>
      </w:r>
      <w:r>
        <w:rPr>
          <w:rFonts w:ascii="宋体" w:cs="宋体" w:eastAsia="宋体" w:hAnsi="宋体" w:hint="eastAsia"/>
          <w:sz w:val="32"/>
          <w:szCs w:val="32"/>
        </w:rPr>
        <w:t>内部审计小组的工作内容及职责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一、内部审计的范围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内部审计包括财务审计、内控审计和专项审计。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财务审计包括单位的资产、费用成本、经济效益审计；内控审计包括资金、物资、采购等内部管理环节中内控制度的执行情况；专项审计包括基建、技改预决算审计等。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二、内部审计的目的。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通过内部审计，评价内控制度是否健全、完善，以达到查出防弊，改进管理，提高经济效益，规范单位运作行为的目的。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三、内部审计具体工作范围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1.对单位的会计核算工作进行监督检查。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2.对资金、财产的完整、安全进行监督检查。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3.对财务收支计划、财务预算、信贷计划、经济合同的执行情况及经济效益进行审计监督。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4.对财务报表，财务决算的真实性进行审计监督。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5.对单位内控制度的健全、有效及执行情况进行监督。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6.对党委会决议执行情况进行监督。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7.</w:t>
      </w:r>
      <w:r>
        <w:rPr>
          <w:rFonts w:ascii="宋体" w:cs="宋体" w:eastAsia="宋体" w:hAnsi="宋体" w:hint="eastAsia"/>
          <w:sz w:val="32"/>
          <w:szCs w:val="32"/>
        </w:rPr>
        <w:t>对严重违反法规和单位规章制度，造成单位重大经济损失的进行专项审计。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8.</w:t>
      </w:r>
      <w:r>
        <w:rPr>
          <w:rFonts w:ascii="宋体" w:cs="宋体" w:eastAsia="宋体" w:hAnsi="宋体" w:hint="eastAsia"/>
          <w:sz w:val="32"/>
          <w:szCs w:val="32"/>
        </w:rPr>
        <w:t>了解国家有关政策法规，配合国家审计部门对本单位进行的审计。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9.办理</w:t>
      </w:r>
      <w:r>
        <w:rPr>
          <w:rFonts w:ascii="宋体" w:cs="宋体" w:eastAsia="宋体" w:hAnsi="宋体" w:hint="eastAsia"/>
          <w:sz w:val="32"/>
          <w:szCs w:val="32"/>
        </w:rPr>
        <w:t>XX</w:t>
      </w:r>
      <w:r>
        <w:rPr>
          <w:rFonts w:ascii="宋体" w:cs="宋体" w:eastAsia="宋体" w:hAnsi="宋体" w:hint="eastAsia"/>
          <w:sz w:val="32"/>
          <w:szCs w:val="32"/>
        </w:rPr>
        <w:t>处党委交代的其他审计事项。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10.内部审计小组应在每季度结束后，对单位的财务收支和经济活动进行一次综合审计，平时进行不定期审计。</w:t>
      </w:r>
    </w:p>
    <w:p>
      <w:pPr>
        <w:pStyle w:val="style0"/>
        <w:ind w:firstLine="720" w:firstLineChars="225"/>
        <w:rPr>
          <w:rFonts w:ascii="方正黑体简体" w:eastAsia="方正黑体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第四章</w:t>
      </w:r>
      <w:r>
        <w:rPr>
          <w:rFonts w:ascii="宋体" w:cs="宋体" w:eastAsia="宋体" w:hAnsi="宋体" w:hint="eastAsia"/>
          <w:sz w:val="32"/>
          <w:szCs w:val="32"/>
        </w:rPr>
        <w:t>内部审计的权利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在内部审计管辖的范围内，审计小组有以下权利：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1.根据内部审计工作的需要，要求有关部门按时报送计划、预算、报表和有关文件资料；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2.审核财务报表、账簿、凭证、资金及其财产；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3.对审计中的有关事项向有关部门和人员进行调查和索取证明材料；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4.对正在进行的严重违反财经法规、单位规章制度或可能对单位造成严重经济损失的行为进行制止，并及时汇报，对已经造成</w:t>
      </w:r>
      <w:r>
        <w:rPr>
          <w:rFonts w:ascii="宋体" w:cs="宋体" w:eastAsia="宋体" w:hAnsi="宋体" w:hint="eastAsia"/>
          <w:sz w:val="32"/>
          <w:szCs w:val="32"/>
        </w:rPr>
        <w:t>重大经济损失和影响的行为，向</w:t>
      </w:r>
      <w:r>
        <w:rPr>
          <w:rFonts w:ascii="宋体" w:cs="宋体" w:eastAsia="宋体" w:hAnsi="宋体" w:hint="eastAsia"/>
          <w:sz w:val="32"/>
          <w:szCs w:val="32"/>
        </w:rPr>
        <w:t>单位</w:t>
      </w:r>
      <w:r>
        <w:rPr>
          <w:rFonts w:ascii="宋体" w:cs="宋体" w:eastAsia="宋体" w:hAnsi="宋体" w:hint="eastAsia"/>
          <w:sz w:val="32"/>
          <w:szCs w:val="32"/>
        </w:rPr>
        <w:t>党委提出处理建议；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5.对阻扰、破坏内部审计工作以及拒绝提供有关资料的部门和人员，根据实际情况可以采取必要的临时措施，并追究其责任；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6.内部审计小组出具审计意见书，提出改进管理、提高效益的建议，检查采纳审计意见和执行审计结论的情况。</w:t>
      </w:r>
    </w:p>
    <w:p>
      <w:pPr>
        <w:pStyle w:val="style0"/>
        <w:ind w:firstLine="720" w:firstLineChars="225"/>
        <w:rPr>
          <w:rFonts w:ascii="方正黑体简体" w:eastAsia="方正黑体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第五章</w:t>
      </w:r>
      <w:r>
        <w:rPr>
          <w:rFonts w:ascii="宋体" w:cs="宋体" w:eastAsia="宋体" w:hAnsi="宋体" w:hint="eastAsia"/>
          <w:sz w:val="32"/>
          <w:szCs w:val="32"/>
        </w:rPr>
        <w:t>内部审计工作程序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1.拟定内部审计工作计划，报经水管处党委批准后制定审计方案。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2.确定审计对象和审计方法。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3.审计3日前应向被审计对象发出书面通知书。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4.内审人员对被审计对象的有关资料进行认真细致的调查、询问，取得有效的证明材料，并作详细的记录。对审计中发现的问题，应及时</w:t>
      </w:r>
      <w:r>
        <w:rPr>
          <w:rFonts w:ascii="宋体" w:cs="宋体" w:eastAsia="宋体" w:hAnsi="宋体" w:hint="eastAsia"/>
          <w:sz w:val="32"/>
          <w:szCs w:val="32"/>
        </w:rPr>
        <w:t>向</w:t>
      </w:r>
      <w:r>
        <w:rPr>
          <w:rFonts w:ascii="宋体" w:cs="宋体" w:eastAsia="宋体" w:hAnsi="宋体" w:hint="eastAsia"/>
          <w:sz w:val="32"/>
          <w:szCs w:val="32"/>
        </w:rPr>
        <w:t>被审计对象</w:t>
      </w:r>
      <w:r>
        <w:rPr>
          <w:rFonts w:ascii="宋体" w:cs="宋体" w:eastAsia="宋体" w:hAnsi="宋体" w:hint="eastAsia"/>
          <w:sz w:val="32"/>
          <w:szCs w:val="32"/>
        </w:rPr>
        <w:t>提出改进意见。审计综结后，应出具书面审计报告，报送</w:t>
      </w:r>
      <w:r>
        <w:rPr>
          <w:rFonts w:ascii="宋体" w:cs="宋体" w:eastAsia="宋体" w:hAnsi="宋体" w:hint="eastAsia"/>
          <w:sz w:val="32"/>
          <w:szCs w:val="32"/>
        </w:rPr>
        <w:t>XX</w:t>
      </w:r>
      <w:r>
        <w:rPr>
          <w:rFonts w:ascii="宋体" w:cs="宋体" w:eastAsia="宋体" w:hAnsi="宋体" w:hint="eastAsia"/>
          <w:sz w:val="32"/>
          <w:szCs w:val="32"/>
        </w:rPr>
        <w:t>处党委。</w:t>
      </w:r>
      <w:r>
        <w:rPr>
          <w:rFonts w:ascii="宋体" w:cs="宋体" w:eastAsia="宋体" w:hAnsi="宋体" w:hint="eastAsia"/>
          <w:sz w:val="32"/>
          <w:szCs w:val="32"/>
        </w:rPr>
        <w:t>对重大事项出具的处理决定，须报党委批准；经批准的处理决定，被审计对象必须执行。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5.</w:t>
      </w:r>
      <w:r>
        <w:rPr>
          <w:rFonts w:ascii="宋体" w:cs="宋体" w:eastAsia="宋体" w:hAnsi="宋体" w:hint="eastAsia"/>
          <w:sz w:val="32"/>
          <w:szCs w:val="32"/>
        </w:rPr>
        <w:t>内部审计小组应当在每个审计项目结束后，建立内部审计档案，对工作中形成的档案定期或长期保管（审计工作底稿保管期限5年，季度财务审计报告保管期限5年，其他审计报告保管期限10年）。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6.内部审计小组定期或不定期的向党委汇报工作。</w:t>
      </w:r>
    </w:p>
    <w:p>
      <w:pPr>
        <w:pStyle w:val="style0"/>
        <w:ind w:firstLine="720" w:firstLineChars="225"/>
        <w:rPr>
          <w:rFonts w:ascii="方正黑体简体" w:eastAsia="方正黑体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第六章</w:t>
      </w:r>
      <w:r>
        <w:rPr>
          <w:rFonts w:ascii="宋体" w:cs="宋体" w:eastAsia="宋体" w:hAnsi="宋体" w:hint="eastAsia"/>
          <w:sz w:val="32"/>
          <w:szCs w:val="32"/>
        </w:rPr>
        <w:t>奖惩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一</w:t>
      </w:r>
      <w:r>
        <w:rPr>
          <w:rFonts w:ascii="宋体" w:cs="宋体" w:eastAsia="宋体" w:hAnsi="宋体" w:hint="eastAsia"/>
          <w:sz w:val="32"/>
          <w:szCs w:val="32"/>
        </w:rPr>
        <w:t>.</w:t>
      </w:r>
      <w:r>
        <w:rPr>
          <w:rFonts w:ascii="宋体" w:cs="宋体" w:eastAsia="宋体" w:hAnsi="宋体" w:hint="eastAsia"/>
          <w:sz w:val="32"/>
          <w:szCs w:val="32"/>
        </w:rPr>
        <w:t>内部审计小组对遵守单位规章制度、做出显着成绩的部门和个人，可以向党委提出给予奖励的建议；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二.内部审计小组对具有以下行为的部门和个人，根据情节轻重，可以向党委提出给以处分和追究经济责任的建议：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1.拒绝或拖延提供与审计事项有关的文件、会计资料等证明材料的；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2.阻扰审计人员行使职权，抗拒审计监督检查的；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3.弄虚作假，隐瞒事实真相的；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4.拒绝执行审计决定的；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5.打击报复审计人员的</w:t>
      </w:r>
      <w:r>
        <w:rPr>
          <w:rFonts w:ascii="宋体" w:cs="宋体" w:eastAsia="宋体" w:hAnsi="宋体" w:hint="eastAsia"/>
          <w:sz w:val="32"/>
          <w:szCs w:val="32"/>
        </w:rPr>
        <w:t>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三、内部审计人员具有下列行为之一的，根据情节轻重，党委给以行政处分并追究其经济责任：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1.利用职权谋取私利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2.徇私舞弊，弄虚作假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3.玩忽职守，给单位造成经济损失的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4.泄露单位秘密的</w:t>
      </w:r>
    </w:p>
    <w:p>
      <w:pPr>
        <w:pStyle w:val="style0"/>
        <w:ind w:firstLine="720" w:firstLineChars="225"/>
        <w:rPr>
          <w:rFonts w:ascii="方正黑体简体" w:eastAsia="方正黑体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第七章</w:t>
      </w:r>
      <w:r>
        <w:rPr>
          <w:rFonts w:ascii="宋体" w:cs="宋体" w:eastAsia="宋体" w:hAnsi="宋体" w:hint="eastAsia"/>
          <w:sz w:val="32"/>
          <w:szCs w:val="32"/>
        </w:rPr>
        <w:t>附</w:t>
      </w:r>
      <w:r>
        <w:rPr>
          <w:rFonts w:ascii="宋体" w:cs="宋体" w:eastAsia="宋体" w:hAnsi="宋体" w:hint="eastAsia"/>
          <w:sz w:val="32"/>
          <w:szCs w:val="32"/>
        </w:rPr>
        <w:t>则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本制度如与国家的法律法规、财务规章制度、内控制度等相抵触的，按照国家的相关规定执行。</w:t>
      </w:r>
    </w:p>
    <w:p>
      <w:pPr>
        <w:pStyle w:val="style0"/>
        <w:ind w:firstLine="720" w:firstLineChars="225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cs="宋体" w:eastAsia="宋体" w:hAnsi="宋体" w:hint="eastAsia"/>
          <w:sz w:val="32"/>
          <w:szCs w:val="32"/>
        </w:rPr>
        <w:t>本制度自</w:t>
      </w:r>
      <w:r>
        <w:rPr>
          <w:rFonts w:ascii="宋体" w:cs="宋体" w:eastAsia="宋体" w:hAnsi="宋体" w:hint="eastAsia"/>
          <w:sz w:val="32"/>
          <w:szCs w:val="32"/>
        </w:rPr>
        <w:t>XX</w:t>
      </w:r>
      <w:r>
        <w:rPr>
          <w:rFonts w:ascii="宋体" w:cs="宋体" w:eastAsia="宋体" w:hAnsi="宋体" w:hint="eastAsia"/>
          <w:sz w:val="32"/>
          <w:szCs w:val="32"/>
        </w:rPr>
        <w:t>年</w:t>
      </w:r>
      <w:r>
        <w:rPr>
          <w:rFonts w:ascii="宋体" w:cs="宋体" w:eastAsia="宋体" w:hAnsi="宋体" w:hint="eastAsia"/>
          <w:sz w:val="32"/>
          <w:szCs w:val="32"/>
        </w:rPr>
        <w:t>X</w:t>
      </w:r>
      <w:r>
        <w:rPr>
          <w:rFonts w:ascii="宋体" w:cs="宋体" w:eastAsia="宋体" w:hAnsi="宋体" w:hint="eastAsia"/>
          <w:sz w:val="32"/>
          <w:szCs w:val="32"/>
        </w:rPr>
        <w:t>月</w:t>
      </w:r>
      <w:r>
        <w:rPr>
          <w:rFonts w:ascii="宋体" w:cs="宋体" w:eastAsia="宋体" w:hAnsi="宋体" w:hint="eastAsia"/>
          <w:sz w:val="32"/>
          <w:szCs w:val="32"/>
        </w:rPr>
        <w:t>X</w:t>
      </w:r>
      <w:r>
        <w:rPr>
          <w:rFonts w:ascii="宋体" w:cs="宋体" w:eastAsia="宋体" w:hAnsi="宋体" w:hint="eastAsia"/>
          <w:sz w:val="32"/>
          <w:szCs w:val="32"/>
        </w:rPr>
        <w:t>日起实行。</w:t>
      </w:r>
    </w:p>
    <w:sectPr>
      <w:pgSz w:w="11906" w:h="16838" w:orient="portrait"/>
      <w:pgMar w:top="907" w:right="1247" w:bottom="907" w:left="1247" w:header="851" w:footer="1474" w:gutter="0"/>
      <w:pgNumType w:fmt="numberInDash"/>
      <w:cols w:space="425"/>
      <w:titlePg w:val="false"/>
      <w:docGrid w:type="linesAndChar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20007A87" w:usb1="80000000" w:usb2="00000008" w:usb3="00000000" w:csb0="0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宋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18EB6D2"/>
    <w:lvl w:ilvl="0">
      <w:start w:val="1"/>
      <w:numFmt w:val="decimal"/>
      <w:lvlText w:val="%1."/>
      <w:lvlJc w:val="left"/>
      <w:pPr>
        <w:tabs>
          <w:tab w:val="left" w:leader="none" w:pos="1200"/>
        </w:tabs>
        <w:ind w:left="120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leader="none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leader="none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leader="none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leader="none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leader="none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4260"/>
        </w:tabs>
        <w:ind w:left="4260" w:hanging="420"/>
      </w:pPr>
    </w:lvl>
  </w:abstractNum>
  <w:abstractNum w:abstractNumId="1">
    <w:nsid w:val="00000001"/>
    <w:multiLevelType w:val="hybridMultilevel"/>
    <w:tmpl w:val="1542D1C2"/>
    <w:lvl w:ilvl="0">
      <w:start w:val="1"/>
      <w:numFmt w:val="decimal"/>
      <w:lvlText w:val="%1."/>
      <w:lvlJc w:val="left"/>
      <w:pPr>
        <w:tabs>
          <w:tab w:val="left" w:leader="none" w:pos="1200"/>
        </w:tabs>
        <w:ind w:left="120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leader="none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leader="none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leader="none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leader="none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leader="none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2">
    <w:name w:val="footer"/>
    <w:next w:val="style32"/>
    <w:pPr>
      <w:widowControl w:val="false"/>
      <w:tabs>
        <w:tab w:val="center" w:leader="none" w:pos="4153"/>
        <w:tab w:val="right" w:leader="none" w:pos="8306"/>
      </w:tabs>
      <w:snapToGrid w:val="false"/>
      <w:jc w:val="left"/>
    </w:pPr>
    <w:rPr>
      <w:rFonts w:ascii="华文中宋" w:cs="华文中宋" w:eastAsia="华文中宋" w:hAnsi="华文中宋"/>
      <w:kern w:val="2"/>
      <w:sz w:val="18"/>
      <w:szCs w:val="18"/>
      <w:lang w:val="en-US" w:bidi="ar-SA" w:eastAsia="zh-CN"/>
    </w:rPr>
  </w:style>
  <w:style w:type="character" w:styleId="style41">
    <w:name w:val="page number"/>
    <w:basedOn w:val="style65"/>
    <w:next w:val="style41"/>
  </w:style>
  <w:style w:type="paragraph" w:styleId="style31">
    <w:name w:val="header"/>
    <w:next w:val="style31"/>
    <w:pPr>
      <w:widowControl w:val="false"/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华文中宋" w:cs="华文中宋" w:eastAsia="华文中宋" w:hAnsi="华文中宋"/>
      <w:kern w:val="2"/>
      <w:sz w:val="18"/>
      <w:szCs w:val="18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Words>1918</Words>
  <Pages>4</Pages>
  <Characters>1956</Characters>
  <Application>WPS Office</Application>
  <DocSecurity>0</DocSecurity>
  <Paragraphs>61</Paragraphs>
  <ScaleCrop>false</ScaleCrop>
  <Company>三一</Company>
  <LinksUpToDate>false</LinksUpToDate>
  <CharactersWithSpaces>1956</CharactersWithSpaces>
  <SharedDoc>false</SharedDoc>
  <HyperlinksChanged>false</HyperlinksChanged>
  <Manager>三一</Manager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三一</category>
  <dcterms:created xsi:type="dcterms:W3CDTF">2015-09-25T08:50:00Z</dcterms:created>
  <dc:creator>三一</dc:creator>
  <dc:description>三一</dc:description>
  <keywords>三一</keywords>
  <lastModifiedBy>ELS-AN00</lastModifiedBy>
  <dcterms:modified xsi:type="dcterms:W3CDTF">2021-03-11T08:06:03Z</dcterms:modified>
  <revision>4</revision>
  <dc:subject>三一</dc:subject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